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6"/>
        <w:gridCol w:w="2156"/>
      </w:tblGrid>
      <w:tr w:rsidR="00F7097D" w:rsidRPr="00A06F8F"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7097D" w:rsidRPr="00A06F8F" w:rsidRDefault="00F7097D" w:rsidP="000D1F89">
            <w:pPr>
              <w:suppressAutoHyphens/>
              <w:spacing w:line="254" w:lineRule="auto"/>
              <w:jc w:val="both"/>
              <w:rPr>
                <w:rFonts w:ascii="Playfair Display" w:hAnsi="Playfair Display"/>
                <w:b/>
                <w:i/>
                <w:lang w:val="en-US" w:eastAsia="en-US"/>
              </w:rPr>
            </w:pPr>
            <w:r w:rsidRPr="00A06F8F">
              <w:rPr>
                <w:rFonts w:ascii="Playfair Display" w:hAnsi="Playfair Display"/>
                <w:lang w:val="en-US" w:eastAsia="en-US"/>
              </w:rPr>
              <w:t>Name of course:</w:t>
            </w:r>
            <w:r w:rsidRPr="00A06F8F">
              <w:rPr>
                <w:rFonts w:ascii="Playfair Display" w:hAnsi="Playfair Display"/>
                <w:b/>
                <w:lang w:val="en-US" w:eastAsia="en-US"/>
              </w:rPr>
              <w:t xml:space="preserve"> </w:t>
            </w:r>
            <w:bookmarkStart w:id="0" w:name="_GoBack"/>
            <w:r w:rsidRPr="00A06F8F">
              <w:rPr>
                <w:rFonts w:ascii="Playfair Display" w:hAnsi="Playfair Display"/>
                <w:b/>
                <w:lang w:val="en-US" w:eastAsia="en-US"/>
              </w:rPr>
              <w:t>Organic matter management in soil</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7097D" w:rsidRPr="00A06F8F" w:rsidRDefault="00F7097D" w:rsidP="000D1F89">
            <w:pPr>
              <w:suppressAutoHyphens/>
              <w:spacing w:before="60" w:line="254" w:lineRule="auto"/>
              <w:jc w:val="both"/>
              <w:rPr>
                <w:rFonts w:ascii="Playfair Display" w:hAnsi="Playfair Display"/>
                <w:b/>
                <w:lang w:val="en-US" w:eastAsia="en-US"/>
              </w:rPr>
            </w:pPr>
            <w:r w:rsidRPr="00A06F8F">
              <w:rPr>
                <w:rFonts w:ascii="Playfair Display" w:hAnsi="Playfair Display"/>
                <w:b/>
                <w:lang w:val="en-US" w:eastAsia="en-US"/>
              </w:rPr>
              <w:t>Credit value: 3</w:t>
            </w:r>
          </w:p>
        </w:tc>
      </w:tr>
      <w:tr w:rsidR="00F7097D" w:rsidRPr="00A06F8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7097D" w:rsidRPr="00A06F8F" w:rsidRDefault="00F7097D" w:rsidP="000D1F89">
            <w:pPr>
              <w:suppressAutoHyphens/>
              <w:spacing w:before="60" w:line="254" w:lineRule="auto"/>
              <w:jc w:val="both"/>
              <w:rPr>
                <w:rFonts w:ascii="Playfair Display" w:hAnsi="Playfair Display"/>
                <w:lang w:val="en-US" w:eastAsia="en-US"/>
              </w:rPr>
            </w:pPr>
            <w:r w:rsidRPr="00A06F8F">
              <w:rPr>
                <w:rFonts w:ascii="Playfair Display" w:hAnsi="Playfair Display"/>
                <w:b/>
                <w:lang w:val="en-US" w:eastAsia="en-US"/>
              </w:rPr>
              <w:t>Course</w:t>
            </w:r>
            <w:r w:rsidRPr="00A06F8F">
              <w:rPr>
                <w:rFonts w:ascii="Playfair Display" w:hAnsi="Playfair Display"/>
                <w:lang w:val="en-US" w:eastAsia="en-US"/>
              </w:rPr>
              <w:t xml:space="preserve"> </w:t>
            </w:r>
            <w:r w:rsidRPr="00A06F8F">
              <w:rPr>
                <w:rFonts w:ascii="Playfair Display" w:hAnsi="Playfair Display"/>
                <w:b/>
                <w:lang w:val="en-US" w:eastAsia="en-US"/>
              </w:rPr>
              <w:t>classification</w:t>
            </w:r>
            <w:r w:rsidRPr="00A06F8F">
              <w:rPr>
                <w:rFonts w:ascii="Playfair Display" w:hAnsi="Playfair Display"/>
                <w:lang w:val="en-US" w:eastAsia="en-US"/>
              </w:rPr>
              <w:t>: optional</w:t>
            </w:r>
          </w:p>
        </w:tc>
      </w:tr>
      <w:tr w:rsidR="00F7097D" w:rsidRPr="00A06F8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7097D" w:rsidRPr="00A06F8F" w:rsidRDefault="00F7097D" w:rsidP="000D1F89">
            <w:pPr>
              <w:suppressAutoHyphens/>
              <w:spacing w:before="40" w:after="40" w:line="254" w:lineRule="auto"/>
              <w:jc w:val="both"/>
              <w:rPr>
                <w:rFonts w:ascii="Playfair Display" w:hAnsi="Playfair Display"/>
                <w:lang w:val="en-US" w:eastAsia="en-US"/>
              </w:rPr>
            </w:pPr>
            <w:r w:rsidRPr="00A06F8F">
              <w:rPr>
                <w:rFonts w:ascii="Playfair Display" w:hAnsi="Playfair Display"/>
                <w:b/>
                <w:lang w:val="en-US" w:eastAsia="en-US"/>
              </w:rPr>
              <w:t>The proportion of the practical nature of the course, „educational character”: 50-50%</w:t>
            </w:r>
          </w:p>
        </w:tc>
      </w:tr>
      <w:tr w:rsidR="00F7097D" w:rsidRPr="00A06F8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7097D" w:rsidRPr="00A06F8F" w:rsidRDefault="00F7097D" w:rsidP="000D1F89">
            <w:pPr>
              <w:spacing w:line="254" w:lineRule="auto"/>
              <w:rPr>
                <w:rFonts w:ascii="Playfair Display" w:hAnsi="Playfair Display"/>
                <w:b/>
                <w:lang w:val="en-US" w:eastAsia="en-US"/>
              </w:rPr>
            </w:pPr>
            <w:r w:rsidRPr="00A06F8F">
              <w:rPr>
                <w:rFonts w:ascii="Playfair Display" w:hAnsi="Playfair Display"/>
                <w:b/>
                <w:lang w:val="en-US" w:eastAsia="en-US"/>
              </w:rPr>
              <w:t xml:space="preserve">Type of course: 14 </w:t>
            </w:r>
            <w:r w:rsidRPr="00A06F8F">
              <w:rPr>
                <w:rFonts w:ascii="Playfair Display" w:hAnsi="Playfair Display"/>
                <w:lang w:val="en-US" w:eastAsia="en-US"/>
              </w:rPr>
              <w:t xml:space="preserve">theoretical / </w:t>
            </w:r>
            <w:r w:rsidRPr="00A06F8F">
              <w:rPr>
                <w:rFonts w:ascii="Playfair Display" w:hAnsi="Playfair Display"/>
                <w:b/>
                <w:lang w:val="en-US" w:eastAsia="en-US"/>
              </w:rPr>
              <w:t>14</w:t>
            </w:r>
            <w:r w:rsidRPr="00A06F8F">
              <w:rPr>
                <w:rFonts w:ascii="Playfair Display" w:hAnsi="Playfair Display"/>
                <w:lang w:val="en-US" w:eastAsia="en-US"/>
              </w:rPr>
              <w:t xml:space="preserve"> practical, and the </w:t>
            </w:r>
            <w:r w:rsidRPr="00A06F8F">
              <w:rPr>
                <w:rFonts w:ascii="Playfair Display" w:hAnsi="Playfair Display"/>
                <w:b/>
                <w:lang w:val="en-US" w:eastAsia="en-US"/>
              </w:rPr>
              <w:t>total number: 28 hours</w:t>
            </w:r>
            <w:r w:rsidRPr="00A06F8F">
              <w:rPr>
                <w:rFonts w:ascii="Playfair Display" w:hAnsi="Playfair Display"/>
                <w:lang w:val="en-US" w:eastAsia="en-US"/>
              </w:rPr>
              <w:t xml:space="preserve"> in the given </w:t>
            </w:r>
            <w:r w:rsidRPr="00A06F8F">
              <w:rPr>
                <w:rFonts w:ascii="Playfair Display" w:hAnsi="Playfair Display"/>
                <w:b/>
                <w:lang w:val="en-US" w:eastAsia="en-US"/>
              </w:rPr>
              <w:t>semester.</w:t>
            </w:r>
          </w:p>
          <w:p w:rsidR="00F7097D" w:rsidRPr="00A06F8F" w:rsidRDefault="00F7097D" w:rsidP="000D1F89">
            <w:pPr>
              <w:suppressAutoHyphens/>
              <w:spacing w:before="60" w:line="254" w:lineRule="auto"/>
              <w:jc w:val="both"/>
              <w:rPr>
                <w:rFonts w:ascii="Playfair Display" w:hAnsi="Playfair Display"/>
                <w:b/>
                <w:lang w:val="en-US" w:eastAsia="en-US"/>
              </w:rPr>
            </w:pPr>
            <w:r w:rsidRPr="00A06F8F">
              <w:rPr>
                <w:rFonts w:ascii="Playfair Display" w:hAnsi="Playfair Display"/>
                <w:lang w:val="en-US" w:eastAsia="en-US"/>
              </w:rPr>
              <w:t>Further (unique) means and properties of knowledge transfer: -</w:t>
            </w:r>
          </w:p>
        </w:tc>
      </w:tr>
      <w:tr w:rsidR="00F7097D" w:rsidRPr="00A06F8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7097D" w:rsidRPr="00A06F8F" w:rsidRDefault="00F7097D" w:rsidP="000D1F89">
            <w:pPr>
              <w:suppressAutoHyphens/>
              <w:spacing w:before="60" w:line="254" w:lineRule="auto"/>
              <w:jc w:val="both"/>
              <w:rPr>
                <w:rFonts w:ascii="Playfair Display" w:hAnsi="Playfair Display"/>
                <w:lang w:val="en-US" w:eastAsia="en-US"/>
              </w:rPr>
            </w:pPr>
            <w:r w:rsidRPr="00A06F8F">
              <w:rPr>
                <w:rFonts w:ascii="Playfair Display" w:hAnsi="Playfair Display"/>
                <w:b/>
                <w:lang w:val="en-US" w:eastAsia="en-US"/>
              </w:rPr>
              <w:t>Exam</w:t>
            </w:r>
            <w:r w:rsidRPr="00A06F8F">
              <w:rPr>
                <w:rFonts w:ascii="Playfair Display" w:hAnsi="Playfair Display"/>
                <w:lang w:val="en-US" w:eastAsia="en-US"/>
              </w:rPr>
              <w:t xml:space="preserve"> type (colloquium / practical grade / </w:t>
            </w:r>
            <w:r w:rsidRPr="00A06F8F">
              <w:rPr>
                <w:rFonts w:ascii="Playfair Display" w:hAnsi="Playfair Display"/>
                <w:b/>
                <w:lang w:val="en-US" w:eastAsia="en-US"/>
              </w:rPr>
              <w:t xml:space="preserve">other </w:t>
            </w:r>
            <w:r w:rsidRPr="00A06F8F">
              <w:rPr>
                <w:rFonts w:ascii="Playfair Display" w:hAnsi="Playfair Display"/>
                <w:lang w:val="en-US" w:eastAsia="en-US"/>
              </w:rPr>
              <w:t>): practical grade</w:t>
            </w:r>
          </w:p>
          <w:p w:rsidR="00F7097D" w:rsidRPr="00A06F8F" w:rsidRDefault="00F7097D" w:rsidP="000D1F89">
            <w:pPr>
              <w:suppressAutoHyphens/>
              <w:spacing w:before="60" w:line="254" w:lineRule="auto"/>
              <w:jc w:val="both"/>
              <w:rPr>
                <w:rFonts w:ascii="Playfair Display" w:hAnsi="Playfair Display"/>
                <w:b/>
                <w:lang w:val="en-US" w:eastAsia="en-US"/>
              </w:rPr>
            </w:pPr>
            <w:r w:rsidRPr="00A06F8F">
              <w:rPr>
                <w:rFonts w:ascii="Playfair Display" w:hAnsi="Playfair Display"/>
                <w:lang w:val="en-US" w:eastAsia="en-US"/>
              </w:rPr>
              <w:t>Further (unique) means of knowledge verification</w:t>
            </w:r>
            <w:r w:rsidRPr="00A06F8F">
              <w:rPr>
                <w:rFonts w:ascii="Playfair Display" w:hAnsi="Playfair Display"/>
                <w:b/>
                <w:color w:val="333399"/>
                <w:lang w:val="en-US" w:eastAsia="en-US"/>
              </w:rPr>
              <w:t xml:space="preserve">: </w:t>
            </w:r>
            <w:r w:rsidRPr="00A06F8F">
              <w:rPr>
                <w:rFonts w:ascii="Playfair Display" w:hAnsi="Playfair Display"/>
                <w:b/>
                <w:lang w:val="en-US" w:eastAsia="en-US"/>
              </w:rPr>
              <w:t xml:space="preserve"> </w:t>
            </w:r>
            <w:r w:rsidRPr="00A06F8F">
              <w:rPr>
                <w:rFonts w:ascii="Playfair Display" w:hAnsi="Playfair Display"/>
                <w:b/>
                <w:lang w:val="en-US" w:eastAsia="en-US"/>
              </w:rPr>
              <w:softHyphen/>
            </w:r>
          </w:p>
        </w:tc>
      </w:tr>
      <w:tr w:rsidR="00F7097D" w:rsidRPr="00A06F8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7097D" w:rsidRPr="00A06F8F" w:rsidRDefault="00F7097D" w:rsidP="000D1F89">
            <w:pPr>
              <w:suppressAutoHyphens/>
              <w:spacing w:line="254" w:lineRule="auto"/>
              <w:jc w:val="both"/>
              <w:rPr>
                <w:rFonts w:ascii="Playfair Display" w:hAnsi="Playfair Display"/>
                <w:lang w:val="en-US" w:eastAsia="en-US"/>
              </w:rPr>
            </w:pPr>
            <w:r w:rsidRPr="00A06F8F">
              <w:rPr>
                <w:rFonts w:ascii="Playfair Display" w:hAnsi="Playfair Display"/>
                <w:lang w:val="en-US" w:eastAsia="en-US"/>
              </w:rPr>
              <w:t xml:space="preserve">The curricular </w:t>
            </w:r>
            <w:r w:rsidRPr="00A06F8F">
              <w:rPr>
                <w:rFonts w:ascii="Playfair Display" w:hAnsi="Playfair Display"/>
                <w:b/>
                <w:lang w:val="en-US" w:eastAsia="en-US"/>
              </w:rPr>
              <w:t>place of the course</w:t>
            </w:r>
            <w:r w:rsidRPr="00A06F8F">
              <w:rPr>
                <w:rFonts w:ascii="Playfair Display" w:hAnsi="Playfair Display"/>
                <w:lang w:val="en-US" w:eastAsia="en-US"/>
              </w:rPr>
              <w:t xml:space="preserve"> (which semester): 2</w:t>
            </w:r>
          </w:p>
        </w:tc>
      </w:tr>
      <w:tr w:rsidR="00F7097D" w:rsidRPr="00A06F8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7097D" w:rsidRPr="00A06F8F" w:rsidRDefault="00F7097D" w:rsidP="000D1F89">
            <w:pPr>
              <w:suppressAutoHyphens/>
              <w:spacing w:line="254" w:lineRule="auto"/>
              <w:jc w:val="both"/>
              <w:rPr>
                <w:rFonts w:ascii="Playfair Display" w:hAnsi="Playfair Display"/>
                <w:lang w:val="en-US" w:eastAsia="en-US"/>
              </w:rPr>
            </w:pPr>
            <w:r w:rsidRPr="00A06F8F">
              <w:rPr>
                <w:rFonts w:ascii="Playfair Display" w:hAnsi="Playfair Display"/>
                <w:lang w:val="en-US" w:eastAsia="en-US"/>
              </w:rPr>
              <w:t xml:space="preserve">Prerequisites (if any): </w:t>
            </w:r>
            <w:r w:rsidRPr="00A06F8F">
              <w:rPr>
                <w:rFonts w:ascii="Playfair Display" w:hAnsi="Playfair Display"/>
                <w:b/>
                <w:lang w:val="en-US" w:eastAsia="en-US"/>
              </w:rPr>
              <w:t xml:space="preserve"> </w:t>
            </w:r>
            <w:r w:rsidRPr="00A06F8F">
              <w:rPr>
                <w:rFonts w:ascii="Playfair Display" w:hAnsi="Playfair Display"/>
                <w:b/>
                <w:lang w:val="en-US" w:eastAsia="en-US"/>
              </w:rPr>
              <w:softHyphen/>
            </w:r>
          </w:p>
        </w:tc>
      </w:tr>
    </w:tbl>
    <w:p w:rsidR="00F7097D" w:rsidRPr="00A06F8F" w:rsidRDefault="00F7097D" w:rsidP="00F7097D">
      <w:pPr>
        <w:suppressAutoHyphens/>
        <w:rPr>
          <w:rFonts w:ascii="Playfair Display" w:hAnsi="Playfair Display"/>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F7097D" w:rsidRPr="00A06F8F"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F7097D" w:rsidRPr="00A06F8F" w:rsidRDefault="00F7097D" w:rsidP="000D1F89">
            <w:pPr>
              <w:suppressAutoHyphens/>
              <w:spacing w:before="60" w:line="254" w:lineRule="auto"/>
              <w:jc w:val="both"/>
              <w:rPr>
                <w:rFonts w:ascii="Playfair Display" w:hAnsi="Playfair Display"/>
                <w:b/>
                <w:lang w:val="en-US" w:eastAsia="en-US"/>
              </w:rPr>
            </w:pPr>
            <w:r w:rsidRPr="00A06F8F">
              <w:rPr>
                <w:rFonts w:ascii="Playfair Display" w:hAnsi="Playfair Display"/>
                <w:b/>
                <w:lang w:val="en-US" w:eastAsia="en-US"/>
              </w:rPr>
              <w:t xml:space="preserve">Course description: a brief, but informative description of the knowledge to </w:t>
            </w:r>
            <w:proofErr w:type="gramStart"/>
            <w:r w:rsidRPr="00A06F8F">
              <w:rPr>
                <w:rFonts w:ascii="Playfair Display" w:hAnsi="Playfair Display"/>
                <w:b/>
                <w:lang w:val="en-US" w:eastAsia="en-US"/>
              </w:rPr>
              <w:t>be acquired</w:t>
            </w:r>
            <w:proofErr w:type="gramEnd"/>
            <w:r w:rsidRPr="00A06F8F">
              <w:rPr>
                <w:rFonts w:ascii="Playfair Display" w:hAnsi="Playfair Display"/>
                <w:b/>
                <w:lang w:val="en-US" w:eastAsia="en-US"/>
              </w:rPr>
              <w:t xml:space="preserve"> (14 weeks).</w:t>
            </w:r>
          </w:p>
        </w:tc>
      </w:tr>
      <w:tr w:rsidR="00F7097D" w:rsidRPr="00A06F8F" w:rsidTr="000D1F89">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 xml:space="preserve">Course objectives: </w:t>
            </w:r>
          </w:p>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Knowledge of factors influencing the condition of soils. Factors affecting soil heat, water and air management. Relationship between tillage, soil improvement and soil structure. The effect of plant residues (straw, stems) on the development of soil life and the indirect nutrient supply of plants.</w:t>
            </w:r>
            <w:r w:rsidRPr="00A06F8F">
              <w:rPr>
                <w:rFonts w:ascii="Playfair Display" w:hAnsi="Playfair Display"/>
              </w:rPr>
              <w:t xml:space="preserve"> </w:t>
            </w:r>
            <w:r w:rsidRPr="00A06F8F">
              <w:rPr>
                <w:rFonts w:ascii="Playfair Display" w:hAnsi="Playfair Display"/>
                <w:lang w:val="en-US" w:eastAsia="en-US"/>
              </w:rPr>
              <w:t>Significance of barn fertilization and its effect on soil life, soil fertility.</w:t>
            </w:r>
            <w:r w:rsidRPr="00A06F8F">
              <w:rPr>
                <w:rFonts w:ascii="Playfair Display" w:hAnsi="Playfair Display"/>
              </w:rPr>
              <w:t xml:space="preserve"> </w:t>
            </w:r>
            <w:r w:rsidRPr="00A06F8F">
              <w:rPr>
                <w:rFonts w:ascii="Playfair Display" w:hAnsi="Playfair Display"/>
                <w:lang w:val="en-US" w:eastAsia="en-US"/>
              </w:rPr>
              <w:t>Professional requirements for barn fertilization. Manure treatment methods.</w:t>
            </w:r>
            <w:r w:rsidRPr="00A06F8F">
              <w:rPr>
                <w:rFonts w:ascii="Playfair Display" w:hAnsi="Playfair Display"/>
              </w:rPr>
              <w:t xml:space="preserve"> </w:t>
            </w:r>
            <w:r w:rsidRPr="00A06F8F">
              <w:rPr>
                <w:rFonts w:ascii="Playfair Display" w:hAnsi="Playfair Display"/>
                <w:lang w:val="en-US" w:eastAsia="en-US"/>
              </w:rPr>
              <w:t>Evaluation of different organic fertilizers.</w:t>
            </w:r>
          </w:p>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 xml:space="preserve">Requirements and rules for the application of green manure and slurry. Factors influencing soil fertility. The role of organic matter in the development of the nutrient balance. The importance of organic farming in sustainable, developing crop production. </w:t>
            </w:r>
          </w:p>
          <w:p w:rsidR="00F7097D" w:rsidRPr="00A06F8F" w:rsidRDefault="00F7097D" w:rsidP="000D1F89">
            <w:pPr>
              <w:suppressAutoHyphens/>
              <w:spacing w:line="254" w:lineRule="auto"/>
              <w:ind w:left="34"/>
              <w:jc w:val="both"/>
              <w:rPr>
                <w:rFonts w:ascii="Playfair Display" w:hAnsi="Playfair Display"/>
                <w:lang w:val="en-US" w:eastAsia="en-US"/>
              </w:rPr>
            </w:pPr>
          </w:p>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Thematic of subject</w:t>
            </w:r>
          </w:p>
          <w:p w:rsidR="00F7097D" w:rsidRPr="00A06F8F" w:rsidRDefault="00F7097D" w:rsidP="000D1F89">
            <w:pPr>
              <w:suppressAutoHyphens/>
              <w:spacing w:line="254" w:lineRule="auto"/>
              <w:ind w:left="34"/>
              <w:jc w:val="both"/>
              <w:rPr>
                <w:rFonts w:ascii="Playfair Display" w:hAnsi="Playfair Display"/>
                <w:lang w:val="en-US" w:eastAsia="en-US"/>
              </w:rPr>
            </w:pPr>
            <w:proofErr w:type="gramStart"/>
            <w:r w:rsidRPr="00A06F8F">
              <w:rPr>
                <w:rFonts w:ascii="Playfair Display" w:hAnsi="Playfair Display"/>
                <w:lang w:val="en-US" w:eastAsia="en-US"/>
              </w:rPr>
              <w:t>1. Climatic and edaphic endowment and evaluation and analysis of Hungary.</w:t>
            </w:r>
            <w:proofErr w:type="gramEnd"/>
          </w:p>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2. Mineral and organic nutrient content and most important characteristics of soils.</w:t>
            </w:r>
          </w:p>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 xml:space="preserve">3. Factors influencing soil mineralization and </w:t>
            </w:r>
            <w:proofErr w:type="spellStart"/>
            <w:r w:rsidRPr="00A06F8F">
              <w:rPr>
                <w:rFonts w:ascii="Playfair Display" w:hAnsi="Playfair Display"/>
                <w:lang w:val="en-US" w:eastAsia="en-US"/>
              </w:rPr>
              <w:t>humification</w:t>
            </w:r>
            <w:proofErr w:type="spellEnd"/>
            <w:r w:rsidRPr="00A06F8F">
              <w:rPr>
                <w:rFonts w:ascii="Playfair Display" w:hAnsi="Playfair Display"/>
                <w:lang w:val="en-US" w:eastAsia="en-US"/>
              </w:rPr>
              <w:t xml:space="preserve">. Types and characteristics of humus. </w:t>
            </w:r>
          </w:p>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4. Impact of climate change on soil life and soil fertility.</w:t>
            </w:r>
          </w:p>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5- Classification of organic matters in the soil and its characteristics. Their effect on the soil - plant relationship.</w:t>
            </w:r>
          </w:p>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6. Effect of crop production on the soil structure and fertility.</w:t>
            </w:r>
          </w:p>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7. Consequences of crop rotation, the effect of fixities on the soil.</w:t>
            </w:r>
          </w:p>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8. The effect of crop rotation on changes in soil water and nutrient reserves.</w:t>
            </w:r>
          </w:p>
          <w:p w:rsidR="00F7097D" w:rsidRPr="00A06F8F" w:rsidRDefault="00F7097D" w:rsidP="000D1F89">
            <w:pPr>
              <w:suppressAutoHyphens/>
              <w:spacing w:line="254" w:lineRule="auto"/>
              <w:jc w:val="both"/>
              <w:rPr>
                <w:rFonts w:ascii="Playfair Display" w:hAnsi="Playfair Display"/>
                <w:lang w:val="en-US" w:eastAsia="en-US"/>
              </w:rPr>
            </w:pPr>
            <w:r w:rsidRPr="00A06F8F">
              <w:rPr>
                <w:rFonts w:ascii="Playfair Display" w:hAnsi="Playfair Display"/>
                <w:lang w:val="en-US" w:eastAsia="en-US"/>
              </w:rPr>
              <w:t>9. Effect of by-products (stem, root) on soil organic matter stocks.</w:t>
            </w:r>
          </w:p>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10. Expected amount of manure and their nutrient content in relation to livestock and technology.</w:t>
            </w:r>
          </w:p>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11. Manure treatment methods and their major features.</w:t>
            </w:r>
          </w:p>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12. Practical issues and requirements for barn fertilization.</w:t>
            </w:r>
          </w:p>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13. Practice of green manure fertilization.</w:t>
            </w:r>
          </w:p>
          <w:p w:rsidR="00F7097D" w:rsidRPr="00A06F8F" w:rsidRDefault="00F7097D" w:rsidP="000D1F89">
            <w:pPr>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14. The impact of organic farming on sustainable, scalable crop production, soil life and long-term soil fertility.</w:t>
            </w:r>
          </w:p>
          <w:p w:rsidR="00F7097D" w:rsidRPr="00A06F8F" w:rsidRDefault="00F7097D" w:rsidP="000D1F89">
            <w:pPr>
              <w:suppressAutoHyphens/>
              <w:spacing w:line="254" w:lineRule="auto"/>
              <w:ind w:left="34"/>
              <w:jc w:val="both"/>
              <w:rPr>
                <w:rFonts w:ascii="Playfair Display" w:hAnsi="Playfair Display"/>
                <w:lang w:val="en-US" w:eastAsia="en-US"/>
              </w:rPr>
            </w:pPr>
          </w:p>
        </w:tc>
      </w:tr>
      <w:tr w:rsidR="00F7097D" w:rsidRPr="00A06F8F"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F7097D" w:rsidRPr="00A06F8F" w:rsidRDefault="00F7097D" w:rsidP="000D1F89">
            <w:pPr>
              <w:suppressAutoHyphens/>
              <w:spacing w:line="254" w:lineRule="auto"/>
              <w:ind w:right="-108"/>
              <w:rPr>
                <w:rFonts w:ascii="Playfair Display" w:hAnsi="Playfair Display"/>
                <w:b/>
                <w:lang w:val="en-US" w:eastAsia="en-US"/>
              </w:rPr>
            </w:pPr>
            <w:r w:rsidRPr="00A06F8F">
              <w:rPr>
                <w:rFonts w:ascii="Playfair Display" w:hAnsi="Playfair Display"/>
                <w:b/>
                <w:lang w:val="en-US" w:eastAsia="en-US"/>
              </w:rPr>
              <w:t>Required and recommended reading:</w:t>
            </w:r>
          </w:p>
        </w:tc>
      </w:tr>
      <w:tr w:rsidR="00F7097D" w:rsidRPr="00A06F8F"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F7097D" w:rsidRPr="00A06F8F" w:rsidRDefault="00F7097D" w:rsidP="000D1F89">
            <w:pPr>
              <w:suppressAutoHyphens/>
              <w:spacing w:line="254" w:lineRule="auto"/>
              <w:ind w:left="34"/>
              <w:rPr>
                <w:rFonts w:ascii="Playfair Display" w:hAnsi="Playfair Display"/>
                <w:b/>
                <w:lang w:val="en-US" w:eastAsia="en-US"/>
              </w:rPr>
            </w:pPr>
            <w:r w:rsidRPr="00A06F8F">
              <w:rPr>
                <w:rFonts w:ascii="Playfair Display" w:hAnsi="Playfair Display"/>
                <w:b/>
                <w:lang w:val="en-US" w:eastAsia="en-US"/>
              </w:rPr>
              <w:t>Required reading:</w:t>
            </w:r>
          </w:p>
          <w:p w:rsidR="00F7097D" w:rsidRPr="00A06F8F" w:rsidRDefault="00F7097D" w:rsidP="00F7097D">
            <w:pPr>
              <w:numPr>
                <w:ilvl w:val="0"/>
                <w:numId w:val="36"/>
              </w:numPr>
              <w:ind w:left="346" w:hanging="346"/>
              <w:contextualSpacing/>
              <w:rPr>
                <w:rFonts w:ascii="Playfair Display" w:hAnsi="Playfair Display"/>
              </w:rPr>
            </w:pPr>
            <w:proofErr w:type="spellStart"/>
            <w:r w:rsidRPr="00A06F8F">
              <w:rPr>
                <w:rFonts w:ascii="Playfair Display" w:hAnsi="Playfair Display"/>
              </w:rPr>
              <w:t>Loch</w:t>
            </w:r>
            <w:proofErr w:type="spellEnd"/>
            <w:r w:rsidRPr="00A06F8F">
              <w:rPr>
                <w:rFonts w:ascii="Playfair Display" w:hAnsi="Playfair Display"/>
              </w:rPr>
              <w:t xml:space="preserve"> J</w:t>
            </w:r>
            <w:proofErr w:type="gramStart"/>
            <w:r w:rsidRPr="00A06F8F">
              <w:rPr>
                <w:rFonts w:ascii="Playfair Display" w:hAnsi="Playfair Display"/>
              </w:rPr>
              <w:t>.,</w:t>
            </w:r>
            <w:proofErr w:type="gramEnd"/>
            <w:r w:rsidRPr="00A06F8F">
              <w:rPr>
                <w:rFonts w:ascii="Playfair Display" w:hAnsi="Playfair Display"/>
              </w:rPr>
              <w:t xml:space="preserve"> </w:t>
            </w:r>
            <w:proofErr w:type="spellStart"/>
            <w:r w:rsidRPr="00A06F8F">
              <w:rPr>
                <w:rFonts w:ascii="Playfair Display" w:hAnsi="Playfair Display"/>
              </w:rPr>
              <w:t>Nosticzius</w:t>
            </w:r>
            <w:proofErr w:type="spellEnd"/>
            <w:r w:rsidRPr="00A06F8F">
              <w:rPr>
                <w:rFonts w:ascii="Playfair Display" w:hAnsi="Playfair Display"/>
              </w:rPr>
              <w:t xml:space="preserve"> Á. </w:t>
            </w:r>
            <w:proofErr w:type="spellStart"/>
            <w:r w:rsidRPr="00A06F8F">
              <w:rPr>
                <w:rFonts w:ascii="Playfair Display" w:hAnsi="Playfair Display"/>
              </w:rPr>
              <w:t>szerk</w:t>
            </w:r>
            <w:proofErr w:type="spellEnd"/>
            <w:r w:rsidRPr="00A06F8F">
              <w:rPr>
                <w:rFonts w:ascii="Playfair Display" w:hAnsi="Playfair Display"/>
              </w:rPr>
              <w:t>. 2004. Agrokémia és növényvédelemi kémia. Mezőgazda Kiadó, Budapest. (ISBN: 963-286-053-5) 407. p.</w:t>
            </w:r>
          </w:p>
          <w:p w:rsidR="00F7097D" w:rsidRPr="00A06F8F" w:rsidRDefault="00F7097D" w:rsidP="00F7097D">
            <w:pPr>
              <w:numPr>
                <w:ilvl w:val="0"/>
                <w:numId w:val="36"/>
              </w:numPr>
              <w:ind w:left="346" w:hanging="346"/>
              <w:contextualSpacing/>
              <w:rPr>
                <w:rFonts w:ascii="Playfair Display" w:hAnsi="Playfair Display"/>
              </w:rPr>
            </w:pPr>
            <w:r w:rsidRPr="00A06F8F">
              <w:rPr>
                <w:rFonts w:ascii="Playfair Display" w:hAnsi="Playfair Display"/>
              </w:rPr>
              <w:t>Sárdi K. 2011. Tápanyaggazdálkodás. http://www.tankonyvtar.hu/hu/</w:t>
            </w:r>
          </w:p>
          <w:p w:rsidR="00F7097D" w:rsidRPr="00A06F8F" w:rsidRDefault="00F7097D" w:rsidP="00F7097D">
            <w:pPr>
              <w:numPr>
                <w:ilvl w:val="0"/>
                <w:numId w:val="37"/>
              </w:numPr>
              <w:ind w:left="346" w:hanging="346"/>
              <w:contextualSpacing/>
              <w:rPr>
                <w:rFonts w:ascii="Playfair Display" w:hAnsi="Playfair Display"/>
              </w:rPr>
            </w:pPr>
            <w:r w:rsidRPr="00A06F8F">
              <w:rPr>
                <w:rFonts w:ascii="Playfair Display" w:hAnsi="Playfair Display"/>
              </w:rPr>
              <w:t>tartalom/tamop425/0010_1A_Book_04_Tapanyaggazdalkodas/ch06s02.html</w:t>
            </w:r>
          </w:p>
          <w:p w:rsidR="00F7097D" w:rsidRPr="00A06F8F" w:rsidRDefault="00F7097D" w:rsidP="00F7097D">
            <w:pPr>
              <w:numPr>
                <w:ilvl w:val="0"/>
                <w:numId w:val="37"/>
              </w:numPr>
              <w:ind w:left="346" w:hanging="346"/>
              <w:contextualSpacing/>
              <w:rPr>
                <w:rFonts w:ascii="Playfair Display" w:hAnsi="Playfair Display"/>
              </w:rPr>
            </w:pPr>
            <w:r w:rsidRPr="00A06F8F">
              <w:rPr>
                <w:rFonts w:ascii="Playfair Display" w:hAnsi="Playfair Display"/>
              </w:rPr>
              <w:t xml:space="preserve">Harald </w:t>
            </w:r>
            <w:proofErr w:type="spellStart"/>
            <w:r w:rsidRPr="00A06F8F">
              <w:rPr>
                <w:rFonts w:ascii="Playfair Display" w:hAnsi="Playfair Display"/>
              </w:rPr>
              <w:t>Kosegarten</w:t>
            </w:r>
            <w:proofErr w:type="spellEnd"/>
            <w:r w:rsidRPr="00A06F8F">
              <w:rPr>
                <w:rFonts w:ascii="Playfair Display" w:hAnsi="Playfair Display"/>
              </w:rPr>
              <w:t xml:space="preserve">, Thomas </w:t>
            </w:r>
            <w:proofErr w:type="spellStart"/>
            <w:r w:rsidRPr="00A06F8F">
              <w:rPr>
                <w:rFonts w:ascii="Playfair Display" w:hAnsi="Playfair Display"/>
              </w:rPr>
              <w:t>Appel</w:t>
            </w:r>
            <w:proofErr w:type="spellEnd"/>
            <w:r w:rsidRPr="00A06F8F">
              <w:rPr>
                <w:rFonts w:ascii="Playfair Display" w:hAnsi="Playfair Display"/>
              </w:rPr>
              <w:t xml:space="preserve">. 2012. </w:t>
            </w:r>
            <w:proofErr w:type="spellStart"/>
            <w:r w:rsidRPr="00A06F8F">
              <w:rPr>
                <w:rFonts w:ascii="Playfair Display" w:hAnsi="Playfair Display"/>
              </w:rPr>
              <w:t>Principles</w:t>
            </w:r>
            <w:proofErr w:type="spellEnd"/>
            <w:r w:rsidRPr="00A06F8F">
              <w:rPr>
                <w:rFonts w:ascii="Playfair Display" w:hAnsi="Playfair Display"/>
              </w:rPr>
              <w:t xml:space="preserve"> of </w:t>
            </w:r>
            <w:proofErr w:type="spellStart"/>
            <w:r w:rsidRPr="00A06F8F">
              <w:rPr>
                <w:rFonts w:ascii="Playfair Display" w:hAnsi="Playfair Display"/>
              </w:rPr>
              <w:t>Plant</w:t>
            </w:r>
            <w:proofErr w:type="spellEnd"/>
            <w:r w:rsidRPr="00A06F8F">
              <w:rPr>
                <w:rFonts w:ascii="Playfair Display" w:hAnsi="Playfair Display"/>
              </w:rPr>
              <w:t xml:space="preserve"> </w:t>
            </w:r>
            <w:proofErr w:type="spellStart"/>
            <w:r w:rsidRPr="00A06F8F">
              <w:rPr>
                <w:rFonts w:ascii="Playfair Display" w:hAnsi="Playfair Display"/>
              </w:rPr>
              <w:t>Nutrition</w:t>
            </w:r>
            <w:proofErr w:type="spellEnd"/>
            <w:r w:rsidRPr="00A06F8F">
              <w:rPr>
                <w:rFonts w:ascii="Playfair Display" w:hAnsi="Playfair Display"/>
              </w:rPr>
              <w:t>. Springer Science &amp; Business Media (ISBN: 9401010099) 849. p.</w:t>
            </w:r>
          </w:p>
          <w:p w:rsidR="00F7097D" w:rsidRPr="00A06F8F" w:rsidRDefault="00F7097D" w:rsidP="00F7097D">
            <w:pPr>
              <w:numPr>
                <w:ilvl w:val="0"/>
                <w:numId w:val="37"/>
              </w:numPr>
              <w:ind w:left="346" w:hanging="346"/>
              <w:contextualSpacing/>
              <w:rPr>
                <w:rFonts w:ascii="Playfair Display" w:hAnsi="Playfair Display"/>
              </w:rPr>
            </w:pPr>
            <w:proofErr w:type="spellStart"/>
            <w:r w:rsidRPr="00A06F8F">
              <w:rPr>
                <w:rFonts w:ascii="Playfair Display" w:hAnsi="Playfair Display"/>
              </w:rPr>
              <w:t>Horst</w:t>
            </w:r>
            <w:proofErr w:type="spellEnd"/>
            <w:r w:rsidRPr="00A06F8F">
              <w:rPr>
                <w:rFonts w:ascii="Playfair Display" w:hAnsi="Playfair Display"/>
              </w:rPr>
              <w:t xml:space="preserve"> </w:t>
            </w:r>
            <w:proofErr w:type="spellStart"/>
            <w:r w:rsidRPr="00A06F8F">
              <w:rPr>
                <w:rFonts w:ascii="Playfair Display" w:hAnsi="Playfair Display"/>
              </w:rPr>
              <w:t>Marschner</w:t>
            </w:r>
            <w:proofErr w:type="spellEnd"/>
            <w:r w:rsidRPr="00A06F8F">
              <w:rPr>
                <w:rFonts w:ascii="Playfair Display" w:hAnsi="Playfair Display"/>
              </w:rPr>
              <w:t xml:space="preserve">: 2012. </w:t>
            </w:r>
            <w:proofErr w:type="spellStart"/>
            <w:r w:rsidRPr="00A06F8F">
              <w:rPr>
                <w:rFonts w:ascii="Playfair Display" w:hAnsi="Playfair Display"/>
              </w:rPr>
              <w:t>Marschner's</w:t>
            </w:r>
            <w:proofErr w:type="spellEnd"/>
            <w:r w:rsidRPr="00A06F8F">
              <w:rPr>
                <w:rFonts w:ascii="Playfair Display" w:hAnsi="Playfair Display"/>
              </w:rPr>
              <w:t xml:space="preserve"> </w:t>
            </w:r>
            <w:proofErr w:type="spellStart"/>
            <w:r w:rsidRPr="00A06F8F">
              <w:rPr>
                <w:rFonts w:ascii="Playfair Display" w:hAnsi="Playfair Display"/>
              </w:rPr>
              <w:t>Mineral</w:t>
            </w:r>
            <w:proofErr w:type="spellEnd"/>
            <w:r w:rsidRPr="00A06F8F">
              <w:rPr>
                <w:rFonts w:ascii="Playfair Display" w:hAnsi="Playfair Display"/>
              </w:rPr>
              <w:t xml:space="preserve"> </w:t>
            </w:r>
            <w:proofErr w:type="spellStart"/>
            <w:r w:rsidRPr="00A06F8F">
              <w:rPr>
                <w:rFonts w:ascii="Playfair Display" w:hAnsi="Playfair Display"/>
              </w:rPr>
              <w:t>Nutrition</w:t>
            </w:r>
            <w:proofErr w:type="spellEnd"/>
            <w:r w:rsidRPr="00A06F8F">
              <w:rPr>
                <w:rFonts w:ascii="Playfair Display" w:hAnsi="Playfair Display"/>
              </w:rPr>
              <w:t xml:space="preserve"> of </w:t>
            </w:r>
            <w:proofErr w:type="spellStart"/>
            <w:r w:rsidRPr="00A06F8F">
              <w:rPr>
                <w:rFonts w:ascii="Playfair Display" w:hAnsi="Playfair Display"/>
              </w:rPr>
              <w:t>Higher</w:t>
            </w:r>
            <w:proofErr w:type="spellEnd"/>
            <w:r w:rsidRPr="00A06F8F">
              <w:rPr>
                <w:rFonts w:ascii="Playfair Display" w:hAnsi="Playfair Display"/>
              </w:rPr>
              <w:t xml:space="preserve"> </w:t>
            </w:r>
            <w:proofErr w:type="spellStart"/>
            <w:r w:rsidRPr="00A06F8F">
              <w:rPr>
                <w:rFonts w:ascii="Playfair Display" w:hAnsi="Playfair Display"/>
              </w:rPr>
              <w:t>Plants</w:t>
            </w:r>
            <w:proofErr w:type="spellEnd"/>
            <w:r w:rsidRPr="00A06F8F">
              <w:rPr>
                <w:rFonts w:ascii="Playfair Display" w:hAnsi="Playfair Display"/>
              </w:rPr>
              <w:t>. (</w:t>
            </w:r>
            <w:proofErr w:type="spellStart"/>
            <w:r w:rsidRPr="00A06F8F">
              <w:rPr>
                <w:rFonts w:ascii="Playfair Display" w:hAnsi="Playfair Display"/>
              </w:rPr>
              <w:t>ed</w:t>
            </w:r>
            <w:proofErr w:type="spellEnd"/>
            <w:proofErr w:type="gramStart"/>
            <w:r w:rsidRPr="00A06F8F">
              <w:rPr>
                <w:rFonts w:ascii="Playfair Display" w:hAnsi="Playfair Display"/>
              </w:rPr>
              <w:t>.:</w:t>
            </w:r>
            <w:proofErr w:type="gramEnd"/>
            <w:r w:rsidRPr="00A06F8F">
              <w:rPr>
                <w:rFonts w:ascii="Playfair Display" w:hAnsi="Playfair Display"/>
              </w:rPr>
              <w:t xml:space="preserve"> Petra) </w:t>
            </w:r>
            <w:proofErr w:type="spellStart"/>
            <w:r w:rsidRPr="00A06F8F">
              <w:rPr>
                <w:rFonts w:ascii="Playfair Display" w:hAnsi="Playfair Display"/>
              </w:rPr>
              <w:t>Academic</w:t>
            </w:r>
            <w:proofErr w:type="spellEnd"/>
            <w:r w:rsidRPr="00A06F8F">
              <w:rPr>
                <w:rFonts w:ascii="Playfair Display" w:hAnsi="Playfair Display"/>
              </w:rPr>
              <w:t xml:space="preserve"> Press, (ISBN: 9780123849052) 651. p. </w:t>
            </w:r>
          </w:p>
          <w:p w:rsidR="00F7097D" w:rsidRPr="00A06F8F" w:rsidRDefault="00F7097D" w:rsidP="000D1F89">
            <w:pPr>
              <w:suppressAutoHyphens/>
              <w:spacing w:line="254" w:lineRule="auto"/>
              <w:ind w:left="34"/>
              <w:rPr>
                <w:rFonts w:ascii="Playfair Display" w:hAnsi="Playfair Display"/>
                <w:b/>
                <w:lang w:val="en-US" w:eastAsia="en-US"/>
              </w:rPr>
            </w:pPr>
            <w:r w:rsidRPr="00A06F8F">
              <w:rPr>
                <w:rFonts w:ascii="Playfair Display" w:hAnsi="Playfair Display"/>
                <w:b/>
                <w:lang w:val="en-US" w:eastAsia="en-US"/>
              </w:rPr>
              <w:t>Recommended reading:</w:t>
            </w:r>
          </w:p>
          <w:p w:rsidR="00F7097D" w:rsidRPr="00A06F8F" w:rsidRDefault="00F7097D" w:rsidP="00F7097D">
            <w:pPr>
              <w:numPr>
                <w:ilvl w:val="0"/>
                <w:numId w:val="38"/>
              </w:numPr>
              <w:suppressAutoHyphens/>
              <w:spacing w:line="254" w:lineRule="auto"/>
              <w:ind w:left="317"/>
              <w:contextualSpacing/>
              <w:rPr>
                <w:rFonts w:ascii="Playfair Display" w:hAnsi="Playfair Display"/>
                <w:lang w:eastAsia="en-US"/>
              </w:rPr>
            </w:pPr>
            <w:r w:rsidRPr="00A06F8F">
              <w:rPr>
                <w:rFonts w:ascii="Playfair Display" w:hAnsi="Playfair Display"/>
                <w:lang w:eastAsia="en-US"/>
              </w:rPr>
              <w:t xml:space="preserve">Allen V. </w:t>
            </w:r>
            <w:proofErr w:type="spellStart"/>
            <w:r w:rsidRPr="00A06F8F">
              <w:rPr>
                <w:rFonts w:ascii="Playfair Display" w:hAnsi="Playfair Display"/>
                <w:lang w:eastAsia="en-US"/>
              </w:rPr>
              <w:t>Barker</w:t>
            </w:r>
            <w:proofErr w:type="spellEnd"/>
            <w:r w:rsidRPr="00A06F8F">
              <w:rPr>
                <w:rFonts w:ascii="Playfair Display" w:hAnsi="Playfair Display"/>
                <w:lang w:eastAsia="en-US"/>
              </w:rPr>
              <w:t xml:space="preserve">, David J. </w:t>
            </w:r>
            <w:proofErr w:type="spellStart"/>
            <w:r w:rsidRPr="00A06F8F">
              <w:rPr>
                <w:rFonts w:ascii="Playfair Display" w:hAnsi="Playfair Display"/>
                <w:lang w:eastAsia="en-US"/>
              </w:rPr>
              <w:t>Pilbeam</w:t>
            </w:r>
            <w:proofErr w:type="spellEnd"/>
            <w:r w:rsidRPr="00A06F8F">
              <w:rPr>
                <w:rFonts w:ascii="Playfair Display" w:hAnsi="Playfair Display"/>
                <w:lang w:eastAsia="en-US"/>
              </w:rPr>
              <w:t xml:space="preserve">: 2016. </w:t>
            </w:r>
            <w:proofErr w:type="spellStart"/>
            <w:r w:rsidRPr="00A06F8F">
              <w:rPr>
                <w:rFonts w:ascii="Playfair Display" w:hAnsi="Playfair Display"/>
                <w:lang w:eastAsia="en-US"/>
              </w:rPr>
              <w:t>Handbook</w:t>
            </w:r>
            <w:proofErr w:type="spellEnd"/>
            <w:r w:rsidRPr="00A06F8F">
              <w:rPr>
                <w:rFonts w:ascii="Playfair Display" w:hAnsi="Playfair Display"/>
                <w:lang w:eastAsia="en-US"/>
              </w:rPr>
              <w:t xml:space="preserve"> of </w:t>
            </w:r>
            <w:proofErr w:type="spellStart"/>
            <w:r w:rsidRPr="00A06F8F">
              <w:rPr>
                <w:rFonts w:ascii="Playfair Display" w:hAnsi="Playfair Display"/>
                <w:lang w:eastAsia="en-US"/>
              </w:rPr>
              <w:t>Plant</w:t>
            </w:r>
            <w:proofErr w:type="spellEnd"/>
            <w:r w:rsidRPr="00A06F8F">
              <w:rPr>
                <w:rFonts w:ascii="Playfair Display" w:hAnsi="Playfair Display"/>
                <w:lang w:eastAsia="en-US"/>
              </w:rPr>
              <w:t xml:space="preserve"> </w:t>
            </w:r>
            <w:proofErr w:type="spellStart"/>
            <w:r w:rsidRPr="00A06F8F">
              <w:rPr>
                <w:rFonts w:ascii="Playfair Display" w:hAnsi="Playfair Display"/>
                <w:lang w:eastAsia="en-US"/>
              </w:rPr>
              <w:t>Nutrition</w:t>
            </w:r>
            <w:proofErr w:type="spellEnd"/>
            <w:r w:rsidRPr="00A06F8F">
              <w:rPr>
                <w:rFonts w:ascii="Playfair Display" w:hAnsi="Playfair Display"/>
                <w:lang w:eastAsia="en-US"/>
              </w:rPr>
              <w:t>. CRC Press. (ISBN: 9781420014877) 632 p.</w:t>
            </w:r>
          </w:p>
        </w:tc>
      </w:tr>
      <w:tr w:rsidR="00F7097D" w:rsidRPr="00A06F8F"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F7097D" w:rsidRPr="00A06F8F" w:rsidRDefault="00F7097D" w:rsidP="000D1F89">
            <w:pPr>
              <w:suppressAutoHyphens/>
              <w:spacing w:line="254" w:lineRule="auto"/>
              <w:jc w:val="both"/>
              <w:rPr>
                <w:rFonts w:ascii="Playfair Display" w:hAnsi="Playfair Display"/>
                <w:b/>
                <w:lang w:val="en-US" w:eastAsia="en-US"/>
              </w:rPr>
            </w:pPr>
            <w:r w:rsidRPr="00A06F8F">
              <w:rPr>
                <w:rFonts w:ascii="Playfair Display" w:hAnsi="Playfair Display"/>
                <w:b/>
                <w:lang w:val="en-US" w:eastAsia="en-US"/>
              </w:rPr>
              <w:t>Competencies to be acquired, related to the course:</w:t>
            </w:r>
          </w:p>
        </w:tc>
      </w:tr>
      <w:tr w:rsidR="00F7097D" w:rsidRPr="00A06F8F"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F7097D" w:rsidRPr="00A06F8F" w:rsidRDefault="00F7097D" w:rsidP="000D1F89">
            <w:pPr>
              <w:suppressAutoHyphens/>
              <w:spacing w:line="254" w:lineRule="auto"/>
              <w:jc w:val="both"/>
              <w:rPr>
                <w:rFonts w:ascii="Playfair Display" w:hAnsi="Playfair Display"/>
                <w:b/>
                <w:lang w:val="en-US" w:eastAsia="en-US"/>
              </w:rPr>
            </w:pPr>
            <w:r w:rsidRPr="00A06F8F">
              <w:rPr>
                <w:rFonts w:ascii="Playfair Display" w:hAnsi="Playfair Display"/>
                <w:b/>
                <w:lang w:val="en-US" w:eastAsia="en-US"/>
              </w:rPr>
              <w:t xml:space="preserve">a) Knowledge: </w:t>
            </w:r>
          </w:p>
          <w:p w:rsidR="00F7097D" w:rsidRPr="00A06F8F" w:rsidRDefault="00F7097D" w:rsidP="000D1F89">
            <w:pPr>
              <w:spacing w:line="254" w:lineRule="auto"/>
              <w:jc w:val="both"/>
              <w:rPr>
                <w:rFonts w:ascii="Playfair Display" w:hAnsi="Playfair Display"/>
                <w:lang w:val="en-US" w:eastAsia="en-US"/>
              </w:rPr>
            </w:pPr>
            <w:r w:rsidRPr="00A06F8F">
              <w:rPr>
                <w:rFonts w:ascii="Playfair Display" w:hAnsi="Playfair Display"/>
                <w:lang w:val="en-US" w:eastAsia="en-US"/>
              </w:rPr>
              <w:t xml:space="preserve">- Students know and understand the principles of protecting the natural environment, and know </w:t>
            </w:r>
            <w:proofErr w:type="gramStart"/>
            <w:r w:rsidRPr="00A06F8F">
              <w:rPr>
                <w:rFonts w:ascii="Playfair Display" w:hAnsi="Playfair Display"/>
                <w:lang w:val="en-US" w:eastAsia="en-US"/>
              </w:rPr>
              <w:t>the  environmental</w:t>
            </w:r>
            <w:proofErr w:type="gramEnd"/>
            <w:r w:rsidRPr="00A06F8F">
              <w:rPr>
                <w:rFonts w:ascii="Playfair Display" w:hAnsi="Playfair Display"/>
                <w:lang w:val="en-US" w:eastAsia="en-US"/>
              </w:rPr>
              <w:t>, nature protection, hygiene, food safety, food health and occupational safety regulations related to crop production.</w:t>
            </w:r>
          </w:p>
          <w:p w:rsidR="00F7097D" w:rsidRPr="00A06F8F" w:rsidRDefault="00F7097D" w:rsidP="000D1F89">
            <w:pPr>
              <w:spacing w:line="254" w:lineRule="auto"/>
              <w:jc w:val="both"/>
              <w:rPr>
                <w:rFonts w:ascii="Playfair Display" w:hAnsi="Playfair Display"/>
                <w:lang w:val="en-US" w:eastAsia="en-US"/>
              </w:rPr>
            </w:pPr>
            <w:r w:rsidRPr="00A06F8F">
              <w:rPr>
                <w:rFonts w:ascii="Playfair Display" w:hAnsi="Playfair Display"/>
                <w:lang w:val="en-US" w:eastAsia="en-US"/>
              </w:rPr>
              <w:t>- Knows the specific research methods and abstraction techniques of plant cultivation, the ways of elaborating the practical aspects of the theoretical issues.</w:t>
            </w:r>
          </w:p>
          <w:p w:rsidR="00F7097D" w:rsidRPr="00A06F8F" w:rsidRDefault="00F7097D" w:rsidP="000D1F89">
            <w:pPr>
              <w:suppressAutoHyphens/>
              <w:spacing w:line="254" w:lineRule="auto"/>
              <w:jc w:val="both"/>
              <w:rPr>
                <w:rFonts w:ascii="Playfair Display" w:hAnsi="Playfair Display"/>
                <w:b/>
                <w:lang w:val="en-US" w:eastAsia="en-US"/>
              </w:rPr>
            </w:pPr>
          </w:p>
          <w:p w:rsidR="00F7097D" w:rsidRPr="00A06F8F" w:rsidRDefault="00F7097D" w:rsidP="000D1F89">
            <w:pPr>
              <w:suppressAutoHyphens/>
              <w:spacing w:line="254" w:lineRule="auto"/>
              <w:jc w:val="both"/>
              <w:rPr>
                <w:rFonts w:ascii="Playfair Display" w:hAnsi="Playfair Display"/>
                <w:b/>
                <w:lang w:val="en-US" w:eastAsia="en-US"/>
              </w:rPr>
            </w:pPr>
            <w:r w:rsidRPr="00A06F8F">
              <w:rPr>
                <w:rFonts w:ascii="Playfair Display" w:hAnsi="Playfair Display"/>
                <w:b/>
                <w:lang w:val="en-US" w:eastAsia="en-US"/>
              </w:rPr>
              <w:t>b) Ability:</w:t>
            </w:r>
          </w:p>
          <w:p w:rsidR="00F7097D" w:rsidRPr="00A06F8F" w:rsidRDefault="00F7097D" w:rsidP="000D1F89">
            <w:pPr>
              <w:tabs>
                <w:tab w:val="left" w:pos="317"/>
              </w:tabs>
              <w:suppressAutoHyphens/>
              <w:spacing w:line="254" w:lineRule="auto"/>
              <w:ind w:left="34"/>
              <w:jc w:val="both"/>
              <w:rPr>
                <w:rFonts w:ascii="Playfair Display" w:hAnsi="Playfair Display"/>
                <w:lang w:val="en-US" w:eastAsia="en-US"/>
              </w:rPr>
            </w:pPr>
            <w:r w:rsidRPr="00A06F8F">
              <w:rPr>
                <w:rFonts w:ascii="Playfair Display" w:hAnsi="Playfair Display"/>
                <w:lang w:val="en-US" w:eastAsia="en-US"/>
              </w:rPr>
              <w:t xml:space="preserve">- Able to analyze the activities and practical problems of the nutrient management and crop production with scientific </w:t>
            </w:r>
            <w:proofErr w:type="spellStart"/>
            <w:r w:rsidRPr="00A06F8F">
              <w:rPr>
                <w:rFonts w:ascii="Playfair Display" w:hAnsi="Playfair Display"/>
                <w:lang w:val="en-US" w:eastAsia="en-US"/>
              </w:rPr>
              <w:t>scientific</w:t>
            </w:r>
            <w:proofErr w:type="spellEnd"/>
            <w:r w:rsidRPr="00A06F8F">
              <w:rPr>
                <w:rFonts w:ascii="Playfair Display" w:hAnsi="Playfair Display"/>
                <w:lang w:val="en-US" w:eastAsia="en-US"/>
              </w:rPr>
              <w:t xml:space="preserve"> methods.</w:t>
            </w:r>
          </w:p>
          <w:p w:rsidR="00F7097D" w:rsidRPr="00A06F8F" w:rsidRDefault="00F7097D" w:rsidP="000D1F89">
            <w:pPr>
              <w:suppressAutoHyphens/>
              <w:spacing w:line="254" w:lineRule="auto"/>
              <w:jc w:val="both"/>
              <w:rPr>
                <w:rFonts w:ascii="Playfair Display" w:hAnsi="Playfair Display"/>
                <w:lang w:val="en-US" w:eastAsia="en-US"/>
              </w:rPr>
            </w:pPr>
            <w:r w:rsidRPr="00A06F8F">
              <w:rPr>
                <w:rFonts w:ascii="Playfair Display" w:hAnsi="Playfair Display"/>
                <w:lang w:val="en-US" w:eastAsia="en-US"/>
              </w:rPr>
              <w:t>- Able to express opinions in written and oral form and participate in discussions on issues related to plant production, nutrient supply and soil fertility hat a high level in Hungarian and in a foreign language.</w:t>
            </w:r>
          </w:p>
          <w:p w:rsidR="00F7097D" w:rsidRPr="00A06F8F" w:rsidRDefault="00F7097D" w:rsidP="000D1F89">
            <w:pPr>
              <w:suppressAutoHyphens/>
              <w:spacing w:line="254" w:lineRule="auto"/>
              <w:jc w:val="both"/>
              <w:rPr>
                <w:rFonts w:ascii="Playfair Display" w:hAnsi="Playfair Display"/>
                <w:b/>
                <w:lang w:val="en-US" w:eastAsia="en-US"/>
              </w:rPr>
            </w:pPr>
          </w:p>
          <w:p w:rsidR="00F7097D" w:rsidRPr="00A06F8F" w:rsidRDefault="00F7097D" w:rsidP="000D1F89">
            <w:pPr>
              <w:suppressAutoHyphens/>
              <w:spacing w:line="254" w:lineRule="auto"/>
              <w:jc w:val="both"/>
              <w:rPr>
                <w:rFonts w:ascii="Playfair Display" w:hAnsi="Playfair Display"/>
                <w:b/>
                <w:lang w:val="en-US" w:eastAsia="en-US"/>
              </w:rPr>
            </w:pPr>
            <w:r w:rsidRPr="00A06F8F">
              <w:rPr>
                <w:rFonts w:ascii="Playfair Display" w:hAnsi="Playfair Display"/>
                <w:b/>
                <w:lang w:val="en-US" w:eastAsia="en-US"/>
              </w:rPr>
              <w:t xml:space="preserve">c) Attitude: </w:t>
            </w:r>
          </w:p>
          <w:p w:rsidR="00F7097D" w:rsidRPr="00A06F8F" w:rsidRDefault="00F7097D" w:rsidP="000D1F89">
            <w:pPr>
              <w:spacing w:line="254" w:lineRule="auto"/>
              <w:jc w:val="both"/>
              <w:rPr>
                <w:rFonts w:ascii="Playfair Display" w:hAnsi="Playfair Display"/>
                <w:lang w:val="en-US" w:eastAsia="en-US"/>
              </w:rPr>
            </w:pPr>
            <w:r w:rsidRPr="00A06F8F">
              <w:rPr>
                <w:rFonts w:ascii="Playfair Display" w:hAnsi="Playfair Display"/>
                <w:lang w:val="en-US" w:eastAsia="en-US"/>
              </w:rPr>
              <w:t xml:space="preserve">- Recognizes values of nature and receptive to the use of crop production and fertilization methods and tools that have effective solutions to maintain the soil fertility. </w:t>
            </w:r>
          </w:p>
          <w:p w:rsidR="00F7097D" w:rsidRPr="00A06F8F" w:rsidRDefault="00F7097D" w:rsidP="000D1F89">
            <w:pPr>
              <w:suppressAutoHyphens/>
              <w:spacing w:line="254" w:lineRule="auto"/>
              <w:jc w:val="both"/>
              <w:rPr>
                <w:rFonts w:ascii="Playfair Display" w:hAnsi="Playfair Display"/>
                <w:lang w:val="en-US" w:eastAsia="en-US"/>
              </w:rPr>
            </w:pPr>
            <w:r w:rsidRPr="00A06F8F">
              <w:rPr>
                <w:rFonts w:ascii="Playfair Display" w:hAnsi="Playfair Display"/>
                <w:b/>
                <w:lang w:val="en-US" w:eastAsia="en-US"/>
              </w:rPr>
              <w:t xml:space="preserve">- </w:t>
            </w:r>
            <w:r w:rsidRPr="00A06F8F">
              <w:rPr>
                <w:rFonts w:ascii="Playfair Display" w:hAnsi="Playfair Display"/>
                <w:lang w:val="en-US" w:eastAsia="en-US"/>
              </w:rPr>
              <w:t>Student is open-minded, proactive, empathetic and thoughtful and subordinates his opinion to professional aspects.</w:t>
            </w:r>
          </w:p>
          <w:p w:rsidR="00F7097D" w:rsidRPr="00A06F8F" w:rsidRDefault="00F7097D" w:rsidP="000D1F89">
            <w:pPr>
              <w:suppressAutoHyphens/>
              <w:spacing w:line="254" w:lineRule="auto"/>
              <w:jc w:val="both"/>
              <w:rPr>
                <w:rFonts w:ascii="Playfair Display" w:hAnsi="Playfair Display"/>
                <w:b/>
                <w:lang w:val="en-US" w:eastAsia="en-US"/>
              </w:rPr>
            </w:pPr>
          </w:p>
          <w:p w:rsidR="00F7097D" w:rsidRPr="00A06F8F" w:rsidRDefault="00F7097D" w:rsidP="000D1F89">
            <w:pPr>
              <w:suppressAutoHyphens/>
              <w:spacing w:line="254" w:lineRule="auto"/>
              <w:jc w:val="both"/>
              <w:rPr>
                <w:rFonts w:ascii="Playfair Display" w:hAnsi="Playfair Display"/>
                <w:b/>
                <w:lang w:val="en-US" w:eastAsia="en-US"/>
              </w:rPr>
            </w:pPr>
            <w:r w:rsidRPr="00A06F8F">
              <w:rPr>
                <w:rFonts w:ascii="Playfair Display" w:hAnsi="Playfair Display"/>
                <w:b/>
                <w:lang w:val="en-US" w:eastAsia="en-US"/>
              </w:rPr>
              <w:t>d) Autonomy and responsibility:</w:t>
            </w:r>
          </w:p>
          <w:p w:rsidR="00F7097D" w:rsidRPr="00A06F8F" w:rsidRDefault="00F7097D" w:rsidP="000D1F89">
            <w:pPr>
              <w:spacing w:line="254" w:lineRule="auto"/>
              <w:jc w:val="both"/>
              <w:rPr>
                <w:rFonts w:ascii="Playfair Display" w:hAnsi="Playfair Display"/>
                <w:lang w:val="en-US" w:eastAsia="en-US"/>
              </w:rPr>
            </w:pPr>
            <w:r w:rsidRPr="00A06F8F">
              <w:rPr>
                <w:rFonts w:ascii="Playfair Display" w:hAnsi="Playfair Display"/>
                <w:lang w:val="en-US" w:eastAsia="en-US"/>
              </w:rPr>
              <w:t>- Student is equal partner in professional cooperation.</w:t>
            </w:r>
          </w:p>
          <w:p w:rsidR="00F7097D" w:rsidRPr="00A06F8F" w:rsidRDefault="00F7097D" w:rsidP="000D1F89">
            <w:pPr>
              <w:spacing w:line="254" w:lineRule="auto"/>
              <w:jc w:val="both"/>
              <w:rPr>
                <w:rFonts w:ascii="Playfair Display" w:hAnsi="Playfair Display"/>
                <w:lang w:val="en-US" w:eastAsia="en-US"/>
              </w:rPr>
            </w:pPr>
            <w:r w:rsidRPr="00A06F8F">
              <w:rPr>
                <w:rFonts w:ascii="Playfair Display" w:hAnsi="Playfair Display"/>
                <w:lang w:val="en-US" w:eastAsia="en-US"/>
              </w:rPr>
              <w:t>- Able to independent and environmental friendly crop production and nutrient supply, able to apply and develop modern agricultural technologies related to crop production and fertilization.</w:t>
            </w:r>
          </w:p>
          <w:p w:rsidR="00F7097D" w:rsidRPr="00A06F8F" w:rsidRDefault="00F7097D" w:rsidP="000D1F89">
            <w:pPr>
              <w:suppressAutoHyphens/>
              <w:spacing w:line="254" w:lineRule="auto"/>
              <w:jc w:val="both"/>
              <w:rPr>
                <w:rFonts w:ascii="Playfair Display" w:hAnsi="Playfair Display"/>
                <w:lang w:val="en-US" w:eastAsia="en-US"/>
              </w:rPr>
            </w:pPr>
          </w:p>
        </w:tc>
      </w:tr>
    </w:tbl>
    <w:p w:rsidR="00F7097D" w:rsidRDefault="00F7097D" w:rsidP="00F7097D">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F7097D" w:rsidRPr="00A06F8F"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7097D" w:rsidRPr="00A06F8F" w:rsidRDefault="00F7097D" w:rsidP="000D1F89">
            <w:pPr>
              <w:suppressAutoHyphens/>
              <w:spacing w:before="60" w:line="254" w:lineRule="auto"/>
              <w:jc w:val="both"/>
              <w:rPr>
                <w:rFonts w:ascii="Playfair Display" w:hAnsi="Playfair Display"/>
                <w:b/>
                <w:lang w:val="en-US" w:eastAsia="en-US"/>
              </w:rPr>
            </w:pPr>
            <w:r w:rsidRPr="00A06F8F">
              <w:rPr>
                <w:rFonts w:ascii="Playfair Display" w:hAnsi="Playfair Display"/>
                <w:b/>
                <w:lang w:val="en-US" w:eastAsia="en-US"/>
              </w:rPr>
              <w:t xml:space="preserve">Course leader </w:t>
            </w:r>
            <w:r w:rsidRPr="00A06F8F">
              <w:rPr>
                <w:rFonts w:ascii="Playfair Display" w:hAnsi="Playfair Display"/>
                <w:lang w:val="en-US" w:eastAsia="en-US"/>
              </w:rPr>
              <w:t>(name, post, academic degree):</w:t>
            </w:r>
            <w:r w:rsidRPr="00A06F8F">
              <w:rPr>
                <w:rFonts w:ascii="Playfair Display" w:hAnsi="Playfair Display"/>
                <w:b/>
                <w:lang w:val="en-US" w:eastAsia="en-US"/>
              </w:rPr>
              <w:t xml:space="preserve"> Dr. </w:t>
            </w:r>
            <w:proofErr w:type="spellStart"/>
            <w:r w:rsidRPr="00A06F8F">
              <w:rPr>
                <w:rFonts w:ascii="Playfair Display" w:hAnsi="Playfair Display"/>
                <w:b/>
                <w:lang w:val="en-US" w:eastAsia="en-US"/>
              </w:rPr>
              <w:t>Éva</w:t>
            </w:r>
            <w:proofErr w:type="spellEnd"/>
            <w:r w:rsidRPr="00A06F8F">
              <w:rPr>
                <w:rFonts w:ascii="Playfair Display" w:hAnsi="Playfair Display"/>
                <w:b/>
                <w:lang w:val="en-US" w:eastAsia="en-US"/>
              </w:rPr>
              <w:t xml:space="preserve"> </w:t>
            </w:r>
            <w:proofErr w:type="spellStart"/>
            <w:r w:rsidRPr="00A06F8F">
              <w:rPr>
                <w:rFonts w:ascii="Playfair Display" w:hAnsi="Playfair Display"/>
                <w:b/>
                <w:lang w:val="en-US" w:eastAsia="en-US"/>
              </w:rPr>
              <w:t>Babett</w:t>
            </w:r>
            <w:proofErr w:type="spellEnd"/>
            <w:r w:rsidRPr="00A06F8F">
              <w:rPr>
                <w:rFonts w:ascii="Playfair Display" w:hAnsi="Playfair Display"/>
                <w:b/>
                <w:lang w:val="en-US" w:eastAsia="en-US"/>
              </w:rPr>
              <w:t xml:space="preserve"> </w:t>
            </w:r>
            <w:proofErr w:type="spellStart"/>
            <w:r w:rsidRPr="00A06F8F">
              <w:rPr>
                <w:rFonts w:ascii="Playfair Display" w:hAnsi="Playfair Display"/>
                <w:b/>
                <w:lang w:val="en-US" w:eastAsia="en-US"/>
              </w:rPr>
              <w:t>Ábrahám</w:t>
            </w:r>
            <w:proofErr w:type="spellEnd"/>
            <w:r w:rsidRPr="00A06F8F">
              <w:rPr>
                <w:rFonts w:ascii="Playfair Display" w:hAnsi="Playfair Display"/>
                <w:b/>
                <w:lang w:val="en-US" w:eastAsia="en-US"/>
              </w:rPr>
              <w:t xml:space="preserve"> </w:t>
            </w:r>
            <w:r w:rsidRPr="00467339">
              <w:rPr>
                <w:rFonts w:ascii="Playfair Display" w:hAnsi="Playfair Display"/>
                <w:b/>
                <w:lang w:val="en-US" w:eastAsia="en-US"/>
              </w:rPr>
              <w:t>assistant professor</w:t>
            </w:r>
            <w:r>
              <w:rPr>
                <w:rFonts w:ascii="Playfair Display" w:hAnsi="Playfair Display"/>
                <w:b/>
                <w:lang w:val="en-US" w:eastAsia="en-US"/>
              </w:rPr>
              <w:t>, PhD</w:t>
            </w:r>
          </w:p>
        </w:tc>
      </w:tr>
      <w:tr w:rsidR="00F7097D" w:rsidRPr="00A06F8F"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F7097D" w:rsidRPr="00A06F8F" w:rsidRDefault="00F7097D" w:rsidP="000D1F89">
            <w:pPr>
              <w:suppressAutoHyphens/>
              <w:spacing w:before="60" w:line="254" w:lineRule="auto"/>
              <w:jc w:val="both"/>
              <w:rPr>
                <w:rFonts w:ascii="Playfair Display" w:hAnsi="Playfair Display"/>
                <w:b/>
                <w:lang w:val="en-US" w:eastAsia="en-US"/>
              </w:rPr>
            </w:pPr>
            <w:r w:rsidRPr="00A06F8F">
              <w:rPr>
                <w:rFonts w:ascii="Playfair Display" w:hAnsi="Playfair Display"/>
                <w:b/>
                <w:lang w:val="en-US" w:eastAsia="en-US"/>
              </w:rPr>
              <w:t xml:space="preserve">Other lecturer(s) involved in teaching the course, if any </w:t>
            </w:r>
            <w:r w:rsidRPr="00A06F8F">
              <w:rPr>
                <w:rFonts w:ascii="Playfair Display" w:hAnsi="Playfair Display"/>
                <w:lang w:val="en-US" w:eastAsia="en-US"/>
              </w:rPr>
              <w:t>(name, post, academic degree):</w:t>
            </w:r>
            <w:r w:rsidRPr="00A06F8F">
              <w:rPr>
                <w:rFonts w:ascii="Playfair Display" w:hAnsi="Playfair Display"/>
                <w:b/>
                <w:lang w:val="en-US" w:eastAsia="en-US"/>
              </w:rPr>
              <w:t xml:space="preserve"> -</w:t>
            </w:r>
          </w:p>
        </w:tc>
      </w:tr>
    </w:tbl>
    <w:p w:rsidR="00314FB7" w:rsidRPr="00F7097D" w:rsidRDefault="00314FB7" w:rsidP="00F7097D"/>
    <w:sectPr w:rsidR="00314FB7" w:rsidRPr="00F709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6C5C38"/>
    <w:multiLevelType w:val="hybridMultilevel"/>
    <w:tmpl w:val="E07CA094"/>
    <w:lvl w:ilvl="0" w:tplc="48C66B9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3"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4" w15:restartNumberingAfterBreak="0">
    <w:nsid w:val="24603CAC"/>
    <w:multiLevelType w:val="hybridMultilevel"/>
    <w:tmpl w:val="0CC65884"/>
    <w:lvl w:ilvl="0" w:tplc="040E0003">
      <w:start w:val="1"/>
      <w:numFmt w:val="bullet"/>
      <w:lvlText w:val="o"/>
      <w:lvlJc w:val="left"/>
      <w:pPr>
        <w:tabs>
          <w:tab w:val="num" w:pos="1260"/>
        </w:tabs>
        <w:ind w:left="1260" w:hanging="360"/>
      </w:pPr>
      <w:rPr>
        <w:rFonts w:ascii="Courier New" w:hAnsi="Courier New" w:cs="Courier New" w:hint="default"/>
      </w:rPr>
    </w:lvl>
    <w:lvl w:ilvl="1" w:tplc="FD5AF8E4">
      <w:start w:val="1"/>
      <w:numFmt w:val="bullet"/>
      <w:lvlText w:val=""/>
      <w:lvlJc w:val="left"/>
      <w:pPr>
        <w:tabs>
          <w:tab w:val="num" w:pos="1800"/>
        </w:tabs>
        <w:ind w:left="1800" w:hanging="360"/>
      </w:pPr>
      <w:rPr>
        <w:rFonts w:ascii="Symbol" w:hAnsi="Symbol" w:hint="default"/>
        <w:vertAlign w:val="baseline"/>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E851C9"/>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7" w15:restartNumberingAfterBreak="0">
    <w:nsid w:val="2B45357C"/>
    <w:multiLevelType w:val="multilevel"/>
    <w:tmpl w:val="05865948"/>
    <w:lvl w:ilvl="0">
      <w:start w:val="3"/>
      <w:numFmt w:val="decimal"/>
      <w:lvlText w:val="%1-"/>
      <w:lvlJc w:val="left"/>
      <w:pPr>
        <w:ind w:left="375" w:hanging="375"/>
      </w:pPr>
      <w:rPr>
        <w:rFonts w:cs="Times New Roman" w:hint="default"/>
      </w:rPr>
    </w:lvl>
    <w:lvl w:ilvl="1">
      <w:start w:val="5"/>
      <w:numFmt w:val="decimal"/>
      <w:lvlText w:val="%1-%2."/>
      <w:lvlJc w:val="left"/>
      <w:pPr>
        <w:ind w:left="1129" w:hanging="375"/>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964" w:hanging="144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832" w:hanging="1800"/>
      </w:pPr>
      <w:rPr>
        <w:rFonts w:cs="Times New Roman" w:hint="default"/>
      </w:rPr>
    </w:lvl>
  </w:abstractNum>
  <w:abstractNum w:abstractNumId="8" w15:restartNumberingAfterBreak="0">
    <w:nsid w:val="2B56317E"/>
    <w:multiLevelType w:val="hybridMultilevel"/>
    <w:tmpl w:val="B92C517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9" w15:restartNumberingAfterBreak="0">
    <w:nsid w:val="2BDD0745"/>
    <w:multiLevelType w:val="hybridMultilevel"/>
    <w:tmpl w:val="DF2404C8"/>
    <w:lvl w:ilvl="0" w:tplc="823A8BBA">
      <w:numFmt w:val="bullet"/>
      <w:lvlText w:val="-"/>
      <w:lvlJc w:val="left"/>
      <w:pPr>
        <w:ind w:left="394" w:hanging="360"/>
      </w:pPr>
      <w:rPr>
        <w:rFonts w:ascii="Times New Roman" w:eastAsia="Times New Roman" w:hAnsi="Times New Roman" w:cs="Times New Roman" w:hint="default"/>
      </w:rPr>
    </w:lvl>
    <w:lvl w:ilvl="1" w:tplc="040E0003" w:tentative="1">
      <w:start w:val="1"/>
      <w:numFmt w:val="bullet"/>
      <w:lvlText w:val="o"/>
      <w:lvlJc w:val="left"/>
      <w:pPr>
        <w:ind w:left="1114" w:hanging="360"/>
      </w:pPr>
      <w:rPr>
        <w:rFonts w:ascii="Courier New" w:hAnsi="Courier New" w:cs="Courier New" w:hint="default"/>
      </w:rPr>
    </w:lvl>
    <w:lvl w:ilvl="2" w:tplc="040E0005" w:tentative="1">
      <w:start w:val="1"/>
      <w:numFmt w:val="bullet"/>
      <w:lvlText w:val=""/>
      <w:lvlJc w:val="left"/>
      <w:pPr>
        <w:ind w:left="1834" w:hanging="360"/>
      </w:pPr>
      <w:rPr>
        <w:rFonts w:ascii="Wingdings" w:hAnsi="Wingdings" w:hint="default"/>
      </w:rPr>
    </w:lvl>
    <w:lvl w:ilvl="3" w:tplc="040E0001" w:tentative="1">
      <w:start w:val="1"/>
      <w:numFmt w:val="bullet"/>
      <w:lvlText w:val=""/>
      <w:lvlJc w:val="left"/>
      <w:pPr>
        <w:ind w:left="2554" w:hanging="360"/>
      </w:pPr>
      <w:rPr>
        <w:rFonts w:ascii="Symbol" w:hAnsi="Symbol" w:hint="default"/>
      </w:rPr>
    </w:lvl>
    <w:lvl w:ilvl="4" w:tplc="040E0003" w:tentative="1">
      <w:start w:val="1"/>
      <w:numFmt w:val="bullet"/>
      <w:lvlText w:val="o"/>
      <w:lvlJc w:val="left"/>
      <w:pPr>
        <w:ind w:left="3274" w:hanging="360"/>
      </w:pPr>
      <w:rPr>
        <w:rFonts w:ascii="Courier New" w:hAnsi="Courier New" w:cs="Courier New" w:hint="default"/>
      </w:rPr>
    </w:lvl>
    <w:lvl w:ilvl="5" w:tplc="040E0005" w:tentative="1">
      <w:start w:val="1"/>
      <w:numFmt w:val="bullet"/>
      <w:lvlText w:val=""/>
      <w:lvlJc w:val="left"/>
      <w:pPr>
        <w:ind w:left="3994" w:hanging="360"/>
      </w:pPr>
      <w:rPr>
        <w:rFonts w:ascii="Wingdings" w:hAnsi="Wingdings" w:hint="default"/>
      </w:rPr>
    </w:lvl>
    <w:lvl w:ilvl="6" w:tplc="040E0001" w:tentative="1">
      <w:start w:val="1"/>
      <w:numFmt w:val="bullet"/>
      <w:lvlText w:val=""/>
      <w:lvlJc w:val="left"/>
      <w:pPr>
        <w:ind w:left="4714" w:hanging="360"/>
      </w:pPr>
      <w:rPr>
        <w:rFonts w:ascii="Symbol" w:hAnsi="Symbol" w:hint="default"/>
      </w:rPr>
    </w:lvl>
    <w:lvl w:ilvl="7" w:tplc="040E0003" w:tentative="1">
      <w:start w:val="1"/>
      <w:numFmt w:val="bullet"/>
      <w:lvlText w:val="o"/>
      <w:lvlJc w:val="left"/>
      <w:pPr>
        <w:ind w:left="5434" w:hanging="360"/>
      </w:pPr>
      <w:rPr>
        <w:rFonts w:ascii="Courier New" w:hAnsi="Courier New" w:cs="Courier New" w:hint="default"/>
      </w:rPr>
    </w:lvl>
    <w:lvl w:ilvl="8" w:tplc="040E0005" w:tentative="1">
      <w:start w:val="1"/>
      <w:numFmt w:val="bullet"/>
      <w:lvlText w:val=""/>
      <w:lvlJc w:val="left"/>
      <w:pPr>
        <w:ind w:left="6154" w:hanging="360"/>
      </w:pPr>
      <w:rPr>
        <w:rFonts w:ascii="Wingdings" w:hAnsi="Wingdings" w:hint="default"/>
      </w:rPr>
    </w:lvl>
  </w:abstractNum>
  <w:abstractNum w:abstractNumId="10" w15:restartNumberingAfterBreak="0">
    <w:nsid w:val="2F9D5830"/>
    <w:multiLevelType w:val="multilevel"/>
    <w:tmpl w:val="F4947324"/>
    <w:lvl w:ilvl="0">
      <w:start w:val="9"/>
      <w:numFmt w:val="decimal"/>
      <w:lvlText w:val="%1-"/>
      <w:lvlJc w:val="left"/>
      <w:pPr>
        <w:ind w:left="495" w:hanging="495"/>
      </w:pPr>
      <w:rPr>
        <w:rFonts w:hint="default"/>
        <w:i w:val="0"/>
      </w:rPr>
    </w:lvl>
    <w:lvl w:ilvl="1">
      <w:start w:val="10"/>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40BA588D"/>
    <w:multiLevelType w:val="multilevel"/>
    <w:tmpl w:val="1826E8D2"/>
    <w:lvl w:ilvl="0">
      <w:start w:val="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645FD3"/>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3" w15:restartNumberingAfterBreak="0">
    <w:nsid w:val="47665DC3"/>
    <w:multiLevelType w:val="hybridMultilevel"/>
    <w:tmpl w:val="8A043634"/>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4" w15:restartNumberingAfterBreak="0">
    <w:nsid w:val="4A9C77C1"/>
    <w:multiLevelType w:val="hybridMultilevel"/>
    <w:tmpl w:val="3A4E106E"/>
    <w:lvl w:ilvl="0" w:tplc="05A607D0">
      <w:start w:val="2"/>
      <w:numFmt w:val="decimal"/>
      <w:lvlText w:val="%1."/>
      <w:lvlJc w:val="left"/>
      <w:pPr>
        <w:ind w:left="690" w:hanging="360"/>
      </w:pPr>
      <w:rPr>
        <w:rFonts w:hint="default"/>
      </w:rPr>
    </w:lvl>
    <w:lvl w:ilvl="1" w:tplc="040E0019" w:tentative="1">
      <w:start w:val="1"/>
      <w:numFmt w:val="lowerLetter"/>
      <w:lvlText w:val="%2."/>
      <w:lvlJc w:val="left"/>
      <w:pPr>
        <w:ind w:left="1410" w:hanging="360"/>
      </w:pPr>
    </w:lvl>
    <w:lvl w:ilvl="2" w:tplc="040E001B" w:tentative="1">
      <w:start w:val="1"/>
      <w:numFmt w:val="lowerRoman"/>
      <w:lvlText w:val="%3."/>
      <w:lvlJc w:val="right"/>
      <w:pPr>
        <w:ind w:left="2130" w:hanging="180"/>
      </w:pPr>
    </w:lvl>
    <w:lvl w:ilvl="3" w:tplc="040E000F" w:tentative="1">
      <w:start w:val="1"/>
      <w:numFmt w:val="decimal"/>
      <w:lvlText w:val="%4."/>
      <w:lvlJc w:val="left"/>
      <w:pPr>
        <w:ind w:left="2850" w:hanging="360"/>
      </w:pPr>
    </w:lvl>
    <w:lvl w:ilvl="4" w:tplc="040E0019" w:tentative="1">
      <w:start w:val="1"/>
      <w:numFmt w:val="lowerLetter"/>
      <w:lvlText w:val="%5."/>
      <w:lvlJc w:val="left"/>
      <w:pPr>
        <w:ind w:left="3570" w:hanging="360"/>
      </w:pPr>
    </w:lvl>
    <w:lvl w:ilvl="5" w:tplc="040E001B" w:tentative="1">
      <w:start w:val="1"/>
      <w:numFmt w:val="lowerRoman"/>
      <w:lvlText w:val="%6."/>
      <w:lvlJc w:val="right"/>
      <w:pPr>
        <w:ind w:left="4290" w:hanging="180"/>
      </w:pPr>
    </w:lvl>
    <w:lvl w:ilvl="6" w:tplc="040E000F" w:tentative="1">
      <w:start w:val="1"/>
      <w:numFmt w:val="decimal"/>
      <w:lvlText w:val="%7."/>
      <w:lvlJc w:val="left"/>
      <w:pPr>
        <w:ind w:left="5010" w:hanging="360"/>
      </w:pPr>
    </w:lvl>
    <w:lvl w:ilvl="7" w:tplc="040E0019" w:tentative="1">
      <w:start w:val="1"/>
      <w:numFmt w:val="lowerLetter"/>
      <w:lvlText w:val="%8."/>
      <w:lvlJc w:val="left"/>
      <w:pPr>
        <w:ind w:left="5730" w:hanging="360"/>
      </w:pPr>
    </w:lvl>
    <w:lvl w:ilvl="8" w:tplc="040E001B" w:tentative="1">
      <w:start w:val="1"/>
      <w:numFmt w:val="lowerRoman"/>
      <w:lvlText w:val="%9."/>
      <w:lvlJc w:val="right"/>
      <w:pPr>
        <w:ind w:left="6450" w:hanging="180"/>
      </w:pPr>
    </w:lvl>
  </w:abstractNum>
  <w:abstractNum w:abstractNumId="15" w15:restartNumberingAfterBreak="0">
    <w:nsid w:val="4C3960A1"/>
    <w:multiLevelType w:val="hybridMultilevel"/>
    <w:tmpl w:val="A4827DBA"/>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4C3F52AA"/>
    <w:multiLevelType w:val="hybridMultilevel"/>
    <w:tmpl w:val="69FE97A0"/>
    <w:lvl w:ilvl="0" w:tplc="C3FE6EBA">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7" w15:restartNumberingAfterBreak="0">
    <w:nsid w:val="4DA75311"/>
    <w:multiLevelType w:val="hybridMultilevel"/>
    <w:tmpl w:val="AB7AE5D8"/>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8" w15:restartNumberingAfterBreak="0">
    <w:nsid w:val="4E8C2552"/>
    <w:multiLevelType w:val="hybridMultilevel"/>
    <w:tmpl w:val="D0EA1816"/>
    <w:lvl w:ilvl="0" w:tplc="E21A7DF0">
      <w:numFmt w:val="bullet"/>
      <w:lvlText w:val=""/>
      <w:lvlJc w:val="left"/>
      <w:pPr>
        <w:ind w:left="1065" w:hanging="705"/>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F720B11"/>
    <w:multiLevelType w:val="hybridMultilevel"/>
    <w:tmpl w:val="0B02D0A8"/>
    <w:lvl w:ilvl="0" w:tplc="BA8053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3122277"/>
    <w:multiLevelType w:val="hybridMultilevel"/>
    <w:tmpl w:val="879835F6"/>
    <w:lvl w:ilvl="0" w:tplc="3FDEBD10">
      <w:start w:val="10"/>
      <w:numFmt w:val="decimal"/>
      <w:lvlText w:val="%1."/>
      <w:lvlJc w:val="left"/>
      <w:pPr>
        <w:ind w:left="1114" w:hanging="360"/>
      </w:pPr>
      <w:rPr>
        <w:rFonts w:cs="Times New Roman" w:hint="default"/>
      </w:rPr>
    </w:lvl>
    <w:lvl w:ilvl="1" w:tplc="040E0019" w:tentative="1">
      <w:start w:val="1"/>
      <w:numFmt w:val="lowerLetter"/>
      <w:lvlText w:val="%2."/>
      <w:lvlJc w:val="left"/>
      <w:pPr>
        <w:ind w:left="1834" w:hanging="360"/>
      </w:pPr>
      <w:rPr>
        <w:rFonts w:cs="Times New Roman"/>
      </w:rPr>
    </w:lvl>
    <w:lvl w:ilvl="2" w:tplc="040E001B" w:tentative="1">
      <w:start w:val="1"/>
      <w:numFmt w:val="lowerRoman"/>
      <w:lvlText w:val="%3."/>
      <w:lvlJc w:val="right"/>
      <w:pPr>
        <w:ind w:left="2554" w:hanging="180"/>
      </w:pPr>
      <w:rPr>
        <w:rFonts w:cs="Times New Roman"/>
      </w:rPr>
    </w:lvl>
    <w:lvl w:ilvl="3" w:tplc="040E000F" w:tentative="1">
      <w:start w:val="1"/>
      <w:numFmt w:val="decimal"/>
      <w:lvlText w:val="%4."/>
      <w:lvlJc w:val="left"/>
      <w:pPr>
        <w:ind w:left="3274" w:hanging="360"/>
      </w:pPr>
      <w:rPr>
        <w:rFonts w:cs="Times New Roman"/>
      </w:rPr>
    </w:lvl>
    <w:lvl w:ilvl="4" w:tplc="040E0019" w:tentative="1">
      <w:start w:val="1"/>
      <w:numFmt w:val="lowerLetter"/>
      <w:lvlText w:val="%5."/>
      <w:lvlJc w:val="left"/>
      <w:pPr>
        <w:ind w:left="3994" w:hanging="360"/>
      </w:pPr>
      <w:rPr>
        <w:rFonts w:cs="Times New Roman"/>
      </w:rPr>
    </w:lvl>
    <w:lvl w:ilvl="5" w:tplc="040E001B" w:tentative="1">
      <w:start w:val="1"/>
      <w:numFmt w:val="lowerRoman"/>
      <w:lvlText w:val="%6."/>
      <w:lvlJc w:val="right"/>
      <w:pPr>
        <w:ind w:left="4714" w:hanging="180"/>
      </w:pPr>
      <w:rPr>
        <w:rFonts w:cs="Times New Roman"/>
      </w:rPr>
    </w:lvl>
    <w:lvl w:ilvl="6" w:tplc="040E000F" w:tentative="1">
      <w:start w:val="1"/>
      <w:numFmt w:val="decimal"/>
      <w:lvlText w:val="%7."/>
      <w:lvlJc w:val="left"/>
      <w:pPr>
        <w:ind w:left="5434" w:hanging="360"/>
      </w:pPr>
      <w:rPr>
        <w:rFonts w:cs="Times New Roman"/>
      </w:rPr>
    </w:lvl>
    <w:lvl w:ilvl="7" w:tplc="040E0019" w:tentative="1">
      <w:start w:val="1"/>
      <w:numFmt w:val="lowerLetter"/>
      <w:lvlText w:val="%8."/>
      <w:lvlJc w:val="left"/>
      <w:pPr>
        <w:ind w:left="6154" w:hanging="360"/>
      </w:pPr>
      <w:rPr>
        <w:rFonts w:cs="Times New Roman"/>
      </w:rPr>
    </w:lvl>
    <w:lvl w:ilvl="8" w:tplc="040E001B" w:tentative="1">
      <w:start w:val="1"/>
      <w:numFmt w:val="lowerRoman"/>
      <w:lvlText w:val="%9."/>
      <w:lvlJc w:val="right"/>
      <w:pPr>
        <w:ind w:left="6874" w:hanging="180"/>
      </w:pPr>
      <w:rPr>
        <w:rFonts w:cs="Times New Roman"/>
      </w:rPr>
    </w:lvl>
  </w:abstractNum>
  <w:abstractNum w:abstractNumId="21"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22" w15:restartNumberingAfterBreak="0">
    <w:nsid w:val="608E7148"/>
    <w:multiLevelType w:val="hybridMultilevel"/>
    <w:tmpl w:val="45BA43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1606CBD"/>
    <w:multiLevelType w:val="hybridMultilevel"/>
    <w:tmpl w:val="D3944E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1815A57"/>
    <w:multiLevelType w:val="hybridMultilevel"/>
    <w:tmpl w:val="1EAC36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6" w15:restartNumberingAfterBreak="0">
    <w:nsid w:val="68DB5B80"/>
    <w:multiLevelType w:val="hybridMultilevel"/>
    <w:tmpl w:val="F2FEA326"/>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27" w15:restartNumberingAfterBreak="0">
    <w:nsid w:val="69540F4E"/>
    <w:multiLevelType w:val="hybridMultilevel"/>
    <w:tmpl w:val="A3F2F60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28"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9" w15:restartNumberingAfterBreak="0">
    <w:nsid w:val="6DD97AFD"/>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0"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31" w15:restartNumberingAfterBreak="0">
    <w:nsid w:val="70FB1989"/>
    <w:multiLevelType w:val="multilevel"/>
    <w:tmpl w:val="ABE62A4C"/>
    <w:lvl w:ilvl="0">
      <w:start w:val="5"/>
      <w:numFmt w:val="decimal"/>
      <w:lvlText w:val="%1-"/>
      <w:lvlJc w:val="left"/>
      <w:pPr>
        <w:ind w:left="375" w:hanging="375"/>
      </w:pPr>
      <w:rPr>
        <w:rFonts w:hint="default"/>
        <w:b w:val="0"/>
        <w:i w:val="0"/>
      </w:rPr>
    </w:lvl>
    <w:lvl w:ilvl="1">
      <w:start w:val="6"/>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2"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3" w15:restartNumberingAfterBreak="0">
    <w:nsid w:val="76BD0611"/>
    <w:multiLevelType w:val="hybridMultilevel"/>
    <w:tmpl w:val="CB4CD3D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73A49B6"/>
    <w:multiLevelType w:val="hybridMultilevel"/>
    <w:tmpl w:val="2AF4476E"/>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5" w15:restartNumberingAfterBreak="0">
    <w:nsid w:val="79ED3B00"/>
    <w:multiLevelType w:val="multilevel"/>
    <w:tmpl w:val="62DE4226"/>
    <w:lvl w:ilvl="0">
      <w:start w:val="13"/>
      <w:numFmt w:val="decimal"/>
      <w:lvlText w:val="%1-"/>
      <w:lvlJc w:val="left"/>
      <w:pPr>
        <w:ind w:left="615" w:hanging="615"/>
      </w:pPr>
      <w:rPr>
        <w:rFonts w:hint="default"/>
        <w:i w:val="0"/>
      </w:rPr>
    </w:lvl>
    <w:lvl w:ilvl="1">
      <w:start w:val="14"/>
      <w:numFmt w:val="decimal"/>
      <w:lvlText w:val="%1-%2."/>
      <w:lvlJc w:val="left"/>
      <w:pPr>
        <w:ind w:left="615" w:hanging="61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6" w15:restartNumberingAfterBreak="0">
    <w:nsid w:val="7ACA7CAC"/>
    <w:multiLevelType w:val="hybridMultilevel"/>
    <w:tmpl w:val="F790D690"/>
    <w:lvl w:ilvl="0" w:tplc="8F68F5C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CE11DC5"/>
    <w:multiLevelType w:val="hybridMultilevel"/>
    <w:tmpl w:val="BA5C0EF2"/>
    <w:lvl w:ilvl="0" w:tplc="16EA538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num w:numId="1">
    <w:abstractNumId w:val="30"/>
  </w:num>
  <w:num w:numId="2">
    <w:abstractNumId w:val="3"/>
  </w:num>
  <w:num w:numId="3">
    <w:abstractNumId w:val="5"/>
  </w:num>
  <w:num w:numId="4">
    <w:abstractNumId w:val="32"/>
  </w:num>
  <w:num w:numId="5">
    <w:abstractNumId w:val="28"/>
  </w:num>
  <w:num w:numId="6">
    <w:abstractNumId w:val="25"/>
  </w:num>
  <w:num w:numId="7">
    <w:abstractNumId w:val="1"/>
  </w:num>
  <w:num w:numId="8">
    <w:abstractNumId w:val="0"/>
  </w:num>
  <w:num w:numId="9">
    <w:abstractNumId w:val="21"/>
  </w:num>
  <w:num w:numId="10">
    <w:abstractNumId w:val="31"/>
  </w:num>
  <w:num w:numId="11">
    <w:abstractNumId w:val="11"/>
  </w:num>
  <w:num w:numId="12">
    <w:abstractNumId w:val="10"/>
  </w:num>
  <w:num w:numId="13">
    <w:abstractNumId w:val="35"/>
  </w:num>
  <w:num w:numId="14">
    <w:abstractNumId w:val="17"/>
  </w:num>
  <w:num w:numId="15">
    <w:abstractNumId w:val="12"/>
  </w:num>
  <w:num w:numId="16">
    <w:abstractNumId w:val="6"/>
  </w:num>
  <w:num w:numId="17">
    <w:abstractNumId w:val="19"/>
  </w:num>
  <w:num w:numId="18">
    <w:abstractNumId w:val="14"/>
  </w:num>
  <w:num w:numId="19">
    <w:abstractNumId w:val="36"/>
  </w:num>
  <w:num w:numId="20">
    <w:abstractNumId w:val="7"/>
  </w:num>
  <w:num w:numId="21">
    <w:abstractNumId w:val="20"/>
  </w:num>
  <w:num w:numId="22">
    <w:abstractNumId w:val="34"/>
  </w:num>
  <w:num w:numId="23">
    <w:abstractNumId w:val="23"/>
  </w:num>
  <w:num w:numId="24">
    <w:abstractNumId w:val="8"/>
  </w:num>
  <w:num w:numId="25">
    <w:abstractNumId w:val="37"/>
  </w:num>
  <w:num w:numId="26">
    <w:abstractNumId w:val="16"/>
  </w:num>
  <w:num w:numId="27">
    <w:abstractNumId w:val="29"/>
  </w:num>
  <w:num w:numId="28">
    <w:abstractNumId w:val="33"/>
  </w:num>
  <w:num w:numId="29">
    <w:abstractNumId w:val="2"/>
  </w:num>
  <w:num w:numId="30">
    <w:abstractNumId w:val="9"/>
  </w:num>
  <w:num w:numId="31">
    <w:abstractNumId w:val="27"/>
  </w:num>
  <w:num w:numId="32">
    <w:abstractNumId w:val="4"/>
  </w:num>
  <w:num w:numId="33">
    <w:abstractNumId w:val="22"/>
  </w:num>
  <w:num w:numId="34">
    <w:abstractNumId w:val="15"/>
  </w:num>
  <w:num w:numId="35">
    <w:abstractNumId w:val="13"/>
  </w:num>
  <w:num w:numId="36">
    <w:abstractNumId w:val="18"/>
  </w:num>
  <w:num w:numId="37">
    <w:abstractNumId w:val="2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07592"/>
    <w:rsid w:val="000103EC"/>
    <w:rsid w:val="00030294"/>
    <w:rsid w:val="000E34D8"/>
    <w:rsid w:val="00120321"/>
    <w:rsid w:val="001E2C0B"/>
    <w:rsid w:val="001F4D9D"/>
    <w:rsid w:val="001F75D3"/>
    <w:rsid w:val="00255835"/>
    <w:rsid w:val="0026286D"/>
    <w:rsid w:val="002A5D29"/>
    <w:rsid w:val="002C0A36"/>
    <w:rsid w:val="00314FB7"/>
    <w:rsid w:val="00443CF7"/>
    <w:rsid w:val="00527EC5"/>
    <w:rsid w:val="006949D9"/>
    <w:rsid w:val="006E1313"/>
    <w:rsid w:val="007B5C65"/>
    <w:rsid w:val="007F13BB"/>
    <w:rsid w:val="008E3AF3"/>
    <w:rsid w:val="00966C3E"/>
    <w:rsid w:val="009D08DD"/>
    <w:rsid w:val="00A42719"/>
    <w:rsid w:val="00A45160"/>
    <w:rsid w:val="00A95034"/>
    <w:rsid w:val="00AD0A43"/>
    <w:rsid w:val="00C35015"/>
    <w:rsid w:val="00D15FDE"/>
    <w:rsid w:val="00D21338"/>
    <w:rsid w:val="00DC6A27"/>
    <w:rsid w:val="00E017A5"/>
    <w:rsid w:val="00E40F32"/>
    <w:rsid w:val="00E5652B"/>
    <w:rsid w:val="00F35F74"/>
    <w:rsid w:val="00F709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4251</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2022-10-28T07:05:00Z</dcterms:created>
  <dcterms:modified xsi:type="dcterms:W3CDTF">2022-10-28T07:05:00Z</dcterms:modified>
</cp:coreProperties>
</file>